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B3" w:rsidRDefault="001D79B3" w:rsidP="001D79B3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1D79B3" w:rsidRPr="00005750" w:rsidRDefault="001D79B3" w:rsidP="001D79B3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1D79B3" w:rsidRPr="00005750" w:rsidRDefault="001D79B3" w:rsidP="001D79B3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1D79B3" w:rsidRPr="00005750" w:rsidRDefault="001D79B3" w:rsidP="001D79B3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1D79B3" w:rsidRPr="00005750" w:rsidRDefault="001D79B3" w:rsidP="001D79B3">
      <w:pPr>
        <w:rPr>
          <w:sz w:val="28"/>
        </w:rPr>
      </w:pPr>
    </w:p>
    <w:p w:rsidR="001D79B3" w:rsidRPr="00005750" w:rsidRDefault="001D79B3" w:rsidP="001D79B3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1D79B3" w:rsidRPr="00005750" w:rsidRDefault="001D79B3" w:rsidP="001D79B3">
      <w:pPr>
        <w:rPr>
          <w:sz w:val="28"/>
        </w:rPr>
      </w:pPr>
    </w:p>
    <w:p w:rsidR="001D79B3" w:rsidRPr="00005750" w:rsidRDefault="001D79B3" w:rsidP="001D79B3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1D79B3" w:rsidRPr="00005750" w:rsidRDefault="001D79B3" w:rsidP="001D79B3"/>
    <w:p w:rsidR="001D79B3" w:rsidRPr="00005750" w:rsidRDefault="001D79B3" w:rsidP="001D79B3">
      <w:r w:rsidRPr="00005750">
        <w:t>О внесении изменений в постановление</w:t>
      </w:r>
    </w:p>
    <w:p w:rsidR="001D79B3" w:rsidRPr="00005750" w:rsidRDefault="001D79B3" w:rsidP="001D79B3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№181</w:t>
      </w:r>
    </w:p>
    <w:p w:rsidR="001D79B3" w:rsidRPr="00005750" w:rsidRDefault="001D79B3" w:rsidP="001D79B3"/>
    <w:p w:rsidR="001D79B3" w:rsidRPr="00005750" w:rsidRDefault="001D79B3" w:rsidP="001D79B3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1D79B3" w:rsidRPr="00005750" w:rsidRDefault="001D79B3" w:rsidP="001D79B3">
      <w:r w:rsidRPr="00005750">
        <w:tab/>
        <w:t>ПОСТАНОВЛЯЕТ:</w:t>
      </w:r>
    </w:p>
    <w:p w:rsidR="001D79B3" w:rsidRPr="00005750" w:rsidRDefault="001D79B3" w:rsidP="001D79B3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№181 </w:t>
      </w:r>
      <w:r w:rsidRPr="00005750">
        <w:t xml:space="preserve">«Об утверждении муниципальной программы </w:t>
      </w:r>
      <w:r w:rsidRPr="001D79B3">
        <w:t>«</w:t>
      </w:r>
      <w:r w:rsidRPr="001D79B3">
        <w:rPr>
          <w:iCs/>
          <w:color w:val="000000"/>
        </w:rPr>
        <w:t>Сохранность автомобильных дорог местного значения в Октябрьском сельском поселении</w:t>
      </w:r>
      <w:r w:rsidRPr="001D79B3">
        <w:t xml:space="preserve"> на 2020-2023 годы»</w:t>
      </w:r>
      <w:r>
        <w:t xml:space="preserve"> </w:t>
      </w:r>
      <w:r w:rsidRPr="00005750">
        <w:t>следующие изменения:</w:t>
      </w:r>
    </w:p>
    <w:p w:rsidR="001D79B3" w:rsidRPr="00005750" w:rsidRDefault="001D79B3" w:rsidP="001D79B3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1D79B3" w:rsidRPr="00005750" w:rsidRDefault="001D79B3" w:rsidP="001D79B3">
      <w:pPr>
        <w:ind w:firstLine="709"/>
        <w:jc w:val="both"/>
      </w:pPr>
      <w:r w:rsidRPr="00005750">
        <w:t>1.2. В приложении:</w:t>
      </w:r>
    </w:p>
    <w:p w:rsidR="001D79B3" w:rsidRPr="00005750" w:rsidRDefault="001D79B3" w:rsidP="001D79B3">
      <w:pPr>
        <w:ind w:firstLine="709"/>
        <w:jc w:val="both"/>
      </w:pPr>
      <w:proofErr w:type="gramStart"/>
      <w:r>
        <w:t>а</w:t>
      </w:r>
      <w:proofErr w:type="gramEnd"/>
      <w:r>
        <w:t>) цифры «2020-2023» заменить цифрами «2020</w:t>
      </w:r>
      <w:r w:rsidRPr="00005750">
        <w:t>-2024»;</w:t>
      </w:r>
    </w:p>
    <w:p w:rsidR="001D79B3" w:rsidRPr="00005750" w:rsidRDefault="001D79B3" w:rsidP="001D79B3">
      <w:pPr>
        <w:ind w:firstLine="709"/>
        <w:jc w:val="both"/>
      </w:pPr>
      <w:proofErr w:type="gramStart"/>
      <w:r w:rsidRPr="00005750">
        <w:t>б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033"/>
        <w:gridCol w:w="5527"/>
      </w:tblGrid>
      <w:tr w:rsidR="001D79B3" w:rsidRPr="00005750" w:rsidTr="007D6BC1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B3" w:rsidRPr="00005750" w:rsidRDefault="001D79B3" w:rsidP="007D6BC1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B3" w:rsidRPr="00005750" w:rsidRDefault="001D79B3" w:rsidP="007D6BC1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B3" w:rsidRDefault="001D79B3" w:rsidP="001D79B3">
            <w:pPr>
              <w:suppressAutoHyphens/>
            </w:pPr>
            <w:r>
              <w:t>Объем финансирования программы по годам:</w:t>
            </w:r>
          </w:p>
          <w:p w:rsidR="001D79B3" w:rsidRDefault="001D79B3" w:rsidP="001D79B3">
            <w:pPr>
              <w:suppressAutoHyphens/>
            </w:pPr>
            <w:r>
              <w:t>2020год – 2 669 105,16рублей</w:t>
            </w:r>
            <w:r w:rsidR="00386656">
              <w:t>,</w:t>
            </w:r>
            <w:r>
              <w:t xml:space="preserve"> в т</w:t>
            </w:r>
            <w:r w:rsidR="00386656">
              <w:t>ом числе</w:t>
            </w:r>
            <w:r>
              <w:t xml:space="preserve"> областные</w:t>
            </w:r>
            <w:r w:rsidR="00386656">
              <w:t xml:space="preserve"> средства</w:t>
            </w:r>
            <w:r>
              <w:t xml:space="preserve"> 1 465 106,00рублей;</w:t>
            </w:r>
          </w:p>
          <w:p w:rsidR="001D79B3" w:rsidRDefault="001D79B3" w:rsidP="001D79B3">
            <w:pPr>
              <w:suppressAutoHyphens/>
            </w:pPr>
            <w:r>
              <w:t xml:space="preserve"> 2021год – 2 776 556,59 </w:t>
            </w:r>
            <w:proofErr w:type="gramStart"/>
            <w:r>
              <w:t xml:space="preserve">рублей </w:t>
            </w:r>
            <w:r w:rsidR="00386656" w:rsidRPr="00386656">
              <w:t>,</w:t>
            </w:r>
            <w:proofErr w:type="gramEnd"/>
            <w:r w:rsidR="00386656" w:rsidRPr="00386656">
              <w:t xml:space="preserve"> в том числе областные средства </w:t>
            </w:r>
            <w:r>
              <w:t>1 465 106,00 рублей;</w:t>
            </w:r>
          </w:p>
          <w:p w:rsidR="001D79B3" w:rsidRDefault="001D79B3" w:rsidP="001D79B3">
            <w:pPr>
              <w:suppressAutoHyphens/>
            </w:pPr>
            <w:r>
              <w:t xml:space="preserve">2022 год – 3 483 483,00 </w:t>
            </w:r>
            <w:proofErr w:type="gramStart"/>
            <w:r>
              <w:t xml:space="preserve">рубля </w:t>
            </w:r>
            <w:r w:rsidR="00386656" w:rsidRPr="00386656">
              <w:t>,</w:t>
            </w:r>
            <w:proofErr w:type="gramEnd"/>
            <w:r w:rsidR="00386656" w:rsidRPr="00386656">
              <w:t xml:space="preserve"> в том числе областные средства </w:t>
            </w:r>
            <w:r>
              <w:t>2 484 263,00 рубля.</w:t>
            </w:r>
          </w:p>
          <w:p w:rsidR="001D79B3" w:rsidRDefault="001D79B3" w:rsidP="001D79B3">
            <w:pPr>
              <w:suppressAutoHyphens/>
            </w:pPr>
            <w:r>
              <w:t xml:space="preserve">2023 год – 3 516 933,00 </w:t>
            </w:r>
            <w:proofErr w:type="gramStart"/>
            <w:r>
              <w:t xml:space="preserve">рубля </w:t>
            </w:r>
            <w:r w:rsidR="00386656" w:rsidRPr="00386656">
              <w:t>,</w:t>
            </w:r>
            <w:proofErr w:type="gramEnd"/>
            <w:r w:rsidR="00386656" w:rsidRPr="00386656">
              <w:t xml:space="preserve"> в том числе областные средства </w:t>
            </w:r>
            <w:r>
              <w:t>2 484 263,00 рубля.</w:t>
            </w:r>
          </w:p>
          <w:p w:rsidR="001D79B3" w:rsidRDefault="001D79B3" w:rsidP="001D79B3">
            <w:pPr>
              <w:suppressAutoHyphens/>
            </w:pPr>
            <w:r>
              <w:t>2024 год – 3 575 473,00</w:t>
            </w:r>
            <w:r w:rsidRPr="001D4F73">
              <w:t xml:space="preserve"> </w:t>
            </w:r>
            <w:proofErr w:type="gramStart"/>
            <w:r w:rsidRPr="001D4F73">
              <w:t>р</w:t>
            </w:r>
            <w:r>
              <w:t xml:space="preserve">убля </w:t>
            </w:r>
            <w:r w:rsidR="00386656" w:rsidRPr="00386656">
              <w:t>,</w:t>
            </w:r>
            <w:proofErr w:type="gramEnd"/>
            <w:r w:rsidR="00386656" w:rsidRPr="00386656">
              <w:t xml:space="preserve"> в том числе областные средства </w:t>
            </w:r>
            <w:r>
              <w:t>2 484 263,00 рубля</w:t>
            </w:r>
            <w:r w:rsidRPr="001D4F73">
              <w:t>.</w:t>
            </w:r>
          </w:p>
          <w:p w:rsidR="00FB344A" w:rsidRDefault="00FB344A" w:rsidP="00FB344A">
            <w:r>
              <w:t>Объем финансирования уточняется ежегодно с учетом средств, заложенных в бюджете поселения.</w:t>
            </w:r>
          </w:p>
          <w:p w:rsidR="001D79B3" w:rsidRPr="00005750" w:rsidRDefault="00FB344A" w:rsidP="00FB344A">
            <w:r>
              <w:t xml:space="preserve">Источник финансирования программы – </w:t>
            </w:r>
            <w:r w:rsidR="00E74E6A">
              <w:t xml:space="preserve">областной и </w:t>
            </w:r>
            <w:r>
              <w:t>местный бюджет.</w:t>
            </w:r>
          </w:p>
        </w:tc>
      </w:tr>
    </w:tbl>
    <w:bookmarkEnd w:id="0"/>
    <w:p w:rsidR="001D79B3" w:rsidRDefault="001D79B3" w:rsidP="001D79B3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p w:rsidR="001D79B3" w:rsidRPr="001567F8" w:rsidRDefault="001D79B3" w:rsidP="001D79B3"/>
    <w:tbl>
      <w:tblPr>
        <w:tblpPr w:leftFromText="180" w:rightFromText="180" w:vertAnchor="text" w:horzAnchor="margin" w:tblpXSpec="center" w:tblpY="123"/>
        <w:tblW w:w="103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1"/>
        <w:gridCol w:w="992"/>
        <w:gridCol w:w="1134"/>
        <w:gridCol w:w="1134"/>
        <w:gridCol w:w="1276"/>
        <w:gridCol w:w="1134"/>
        <w:gridCol w:w="1275"/>
        <w:gridCol w:w="1275"/>
      </w:tblGrid>
      <w:tr w:rsidR="001D79B3" w:rsidRPr="006F3531" w:rsidTr="00FB1059">
        <w:trPr>
          <w:trHeight w:val="2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№</w:t>
            </w:r>
          </w:p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6F3531">
              <w:rPr>
                <w:sz w:val="22"/>
                <w:szCs w:val="28"/>
              </w:rPr>
              <w:t>п</w:t>
            </w:r>
            <w:proofErr w:type="gramEnd"/>
            <w:r w:rsidRPr="006F3531">
              <w:rPr>
                <w:sz w:val="22"/>
                <w:szCs w:val="28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Наименование</w:t>
            </w:r>
            <w:r w:rsidRPr="006F3531">
              <w:rPr>
                <w:sz w:val="22"/>
                <w:szCs w:val="28"/>
              </w:rPr>
              <w:br/>
              <w:t>мероприятия</w:t>
            </w:r>
          </w:p>
          <w:p w:rsidR="001D79B3" w:rsidRPr="006F3531" w:rsidRDefault="001D79B3" w:rsidP="007D6BC1">
            <w:pPr>
              <w:suppressAutoHyphens/>
              <w:rPr>
                <w:sz w:val="22"/>
                <w:szCs w:val="28"/>
              </w:rPr>
            </w:pPr>
            <w:proofErr w:type="gramStart"/>
            <w:r w:rsidRPr="006F3531">
              <w:rPr>
                <w:sz w:val="22"/>
                <w:szCs w:val="28"/>
              </w:rPr>
              <w:t>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Сроки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Источник финансирования</w:t>
            </w:r>
          </w:p>
        </w:tc>
        <w:tc>
          <w:tcPr>
            <w:tcW w:w="6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Объем финансирования рублей</w:t>
            </w:r>
          </w:p>
        </w:tc>
      </w:tr>
      <w:tr w:rsidR="001D79B3" w:rsidRPr="006F3531" w:rsidTr="001D79B3">
        <w:trPr>
          <w:trHeight w:val="20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2023г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2024г.</w:t>
            </w:r>
          </w:p>
        </w:tc>
      </w:tr>
      <w:tr w:rsidR="001D79B3" w:rsidRPr="006F3531" w:rsidTr="001D79B3">
        <w:trPr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7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F3531">
              <w:rPr>
                <w:b/>
                <w:sz w:val="22"/>
                <w:szCs w:val="28"/>
              </w:rPr>
              <w:t>1 Содержание автомобильных дорог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ind w:left="-65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Зимнее содержание автомобильных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2020-2024</w:t>
            </w:r>
            <w:r w:rsidRPr="006F3531">
              <w:rPr>
                <w:sz w:val="22"/>
                <w:szCs w:val="28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293EA5" w:rsidP="00386656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</w:t>
            </w:r>
            <w:r w:rsidR="00386656">
              <w:rPr>
                <w:sz w:val="22"/>
                <w:szCs w:val="28"/>
              </w:rPr>
              <w:t xml:space="preserve"> бюджет</w:t>
            </w:r>
            <w:r w:rsidRPr="006F353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  <w:r w:rsidR="00386656">
              <w:rPr>
                <w:sz w:val="22"/>
                <w:szCs w:val="28"/>
              </w:rPr>
              <w:t xml:space="preserve"> </w:t>
            </w:r>
            <w:r w:rsidR="00386656">
              <w:rPr>
                <w:sz w:val="22"/>
                <w:szCs w:val="28"/>
              </w:rPr>
              <w:lastRenderedPageBreak/>
              <w:t>(далее также ОБ)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386656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lastRenderedPageBreak/>
              <w:t>904024,</w:t>
            </w:r>
            <w:proofErr w:type="gramStart"/>
            <w:r w:rsidRPr="006F3531">
              <w:rPr>
                <w:sz w:val="22"/>
                <w:szCs w:val="28"/>
              </w:rPr>
              <w:t xml:space="preserve">11  </w:t>
            </w:r>
            <w:r w:rsidR="00386656">
              <w:rPr>
                <w:sz w:val="22"/>
                <w:szCs w:val="28"/>
              </w:rPr>
              <w:t>из</w:t>
            </w:r>
            <w:proofErr w:type="gramEnd"/>
            <w:r w:rsid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8700,59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575D9E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  <w:r w:rsidR="00575D9E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>5139,</w:t>
            </w:r>
            <w:proofErr w:type="gramStart"/>
            <w:r>
              <w:rPr>
                <w:sz w:val="22"/>
                <w:szCs w:val="28"/>
              </w:rPr>
              <w:t xml:space="preserve">32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>
              <w:rPr>
                <w:sz w:val="22"/>
                <w:szCs w:val="28"/>
              </w:rPr>
              <w:t>184906,19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FD3496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687686,00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293EA5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691919,00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293EA5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740459,00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lastRenderedPageBreak/>
              <w:t>1.2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Летнее содержание автомобильных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1D79B3" w:rsidP="001D79B3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293EA5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4602E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90898,33 </w:t>
            </w:r>
            <w:r w:rsidR="00386656" w:rsidRPr="00386656">
              <w:rPr>
                <w:sz w:val="22"/>
                <w:szCs w:val="28"/>
              </w:rPr>
              <w:t xml:space="preserve">из них ОБ </w:t>
            </w:r>
            <w:r w:rsidRPr="006F3531">
              <w:rPr>
                <w:sz w:val="22"/>
                <w:szCs w:val="28"/>
              </w:rPr>
              <w:t>86353,41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595668,75</w:t>
            </w:r>
          </w:p>
          <w:p w:rsidR="001D79B3" w:rsidRPr="006F3531" w:rsidRDefault="00386656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="001D79B3">
              <w:rPr>
                <w:sz w:val="22"/>
                <w:szCs w:val="28"/>
              </w:rPr>
              <w:t>565885,31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FD3496" w:rsidP="0014602E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1448000,00</w:t>
            </w:r>
            <w:r w:rsidR="0014602E">
              <w:rPr>
                <w:sz w:val="22"/>
                <w:szCs w:val="28"/>
              </w:rPr>
              <w:t xml:space="preserve"> </w:t>
            </w:r>
            <w:r w:rsidR="00386656" w:rsidRPr="00386656">
              <w:rPr>
                <w:sz w:val="22"/>
                <w:szCs w:val="28"/>
              </w:rPr>
              <w:t xml:space="preserve">из них ОБ </w:t>
            </w:r>
            <w:r w:rsidR="004419C8">
              <w:rPr>
                <w:sz w:val="22"/>
                <w:szCs w:val="28"/>
              </w:rPr>
              <w:t>137</w:t>
            </w:r>
            <w:r w:rsidR="001D79B3" w:rsidRPr="006F3531">
              <w:rPr>
                <w:sz w:val="22"/>
                <w:szCs w:val="28"/>
              </w:rPr>
              <w:t>5106,00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293EA5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1542217,00</w:t>
            </w:r>
          </w:p>
          <w:p w:rsidR="001D79B3" w:rsidRPr="006F3531" w:rsidRDefault="00386656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="001D79B3" w:rsidRPr="006F3531">
              <w:rPr>
                <w:sz w:val="22"/>
                <w:szCs w:val="28"/>
              </w:rPr>
              <w:t>1465106,00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A5" w:rsidRPr="006F3531" w:rsidRDefault="00293EA5" w:rsidP="00293EA5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1542217,00</w:t>
            </w:r>
          </w:p>
          <w:p w:rsidR="001D79B3" w:rsidRPr="006F3531" w:rsidRDefault="00386656" w:rsidP="00386656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="00293EA5" w:rsidRPr="006F3531">
              <w:rPr>
                <w:sz w:val="22"/>
                <w:szCs w:val="28"/>
              </w:rPr>
              <w:t xml:space="preserve"> 1465106,00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Межевание, постановка на </w:t>
            </w:r>
            <w:proofErr w:type="gramStart"/>
            <w:r w:rsidRPr="006F3531">
              <w:rPr>
                <w:sz w:val="22"/>
                <w:szCs w:val="28"/>
              </w:rPr>
              <w:t>кадастровый  учет</w:t>
            </w:r>
            <w:proofErr w:type="gramEnd"/>
            <w:r w:rsidRPr="006F3531">
              <w:rPr>
                <w:sz w:val="22"/>
                <w:szCs w:val="28"/>
              </w:rPr>
              <w:t xml:space="preserve"> и государственная регистрация прав на дороги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1D79B3" w:rsidP="001D79B3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293EA5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 xml:space="preserve">и областной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4602E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77000,00 </w:t>
            </w:r>
            <w:r w:rsidR="00386656" w:rsidRPr="00386656">
              <w:rPr>
                <w:sz w:val="22"/>
                <w:szCs w:val="28"/>
              </w:rPr>
              <w:t xml:space="preserve">из них ОБ </w:t>
            </w:r>
            <w:r w:rsidRPr="006F3531">
              <w:rPr>
                <w:sz w:val="22"/>
                <w:szCs w:val="28"/>
              </w:rPr>
              <w:t>73150,00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Разработка паспортов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6409BF" w:rsidP="00575D9E">
            <w:r>
              <w:rPr>
                <w:sz w:val="22"/>
                <w:szCs w:val="28"/>
              </w:rPr>
              <w:t>202</w:t>
            </w:r>
            <w:r w:rsidR="00575D9E">
              <w:rPr>
                <w:sz w:val="22"/>
                <w:szCs w:val="28"/>
              </w:rPr>
              <w:t>1</w:t>
            </w:r>
            <w:r w:rsidR="001D79B3" w:rsidRPr="00912E13">
              <w:rPr>
                <w:sz w:val="22"/>
                <w:szCs w:val="28"/>
              </w:rPr>
              <w:t>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575D9E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30000,00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6409BF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6409BF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30000,00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Разработка ПСД, экспертиза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1D79B3" w:rsidP="001D79B3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232022,72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6409BF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6409BF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1200000,00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Строительный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1D79B3" w:rsidP="001D79B3">
            <w:r w:rsidRPr="00912E13">
              <w:rPr>
                <w:sz w:val="22"/>
                <w:szCs w:val="28"/>
              </w:rPr>
              <w:t>2020-2024г.г.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13838,52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FD3496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6409BF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6409BF" w:rsidP="001D79B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70000,00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Ремонт ул.</w:t>
            </w:r>
            <w:r w:rsidR="00386656"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Техническая п.</w:t>
            </w:r>
            <w:r w:rsidR="00386656"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6409BF" w:rsidP="001D79B3">
            <w:r>
              <w:rPr>
                <w:sz w:val="22"/>
                <w:szCs w:val="28"/>
              </w:rPr>
              <w:t>2020</w:t>
            </w:r>
            <w:r w:rsidR="001D79B3" w:rsidRPr="00912E13">
              <w:rPr>
                <w:sz w:val="22"/>
                <w:szCs w:val="28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386656" w:rsidP="0038665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1209770,00 </w:t>
            </w:r>
            <w:r w:rsidRPr="00386656">
              <w:rPr>
                <w:sz w:val="22"/>
                <w:szCs w:val="28"/>
              </w:rPr>
              <w:t xml:space="preserve">из них ОБ </w:t>
            </w:r>
            <w:r w:rsidR="001D79B3" w:rsidRPr="006F3531">
              <w:rPr>
                <w:sz w:val="22"/>
                <w:szCs w:val="28"/>
              </w:rPr>
              <w:t>1149281,50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Ремонт ул.</w:t>
            </w:r>
            <w:r w:rsidR="00386656"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Октябрьская п.</w:t>
            </w:r>
            <w:r w:rsidR="00386656"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Default="00293EA5" w:rsidP="001D79B3">
            <w:r>
              <w:rPr>
                <w:sz w:val="22"/>
                <w:szCs w:val="28"/>
              </w:rPr>
              <w:t>2021</w:t>
            </w:r>
            <w:r w:rsidR="001D79B3" w:rsidRPr="00912E13">
              <w:rPr>
                <w:sz w:val="22"/>
                <w:szCs w:val="28"/>
              </w:rPr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 w:rsidR="00293EA5">
              <w:rPr>
                <w:sz w:val="22"/>
                <w:szCs w:val="28"/>
              </w:rPr>
              <w:t>и областной</w:t>
            </w:r>
            <w:r w:rsidR="0014602E"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  <w:p w:rsidR="001D79B3" w:rsidRPr="006F3531" w:rsidRDefault="001D79B3" w:rsidP="001D79B3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751910,00 </w:t>
            </w:r>
            <w:proofErr w:type="gramStart"/>
            <w:r w:rsidRPr="006F3531">
              <w:rPr>
                <w:sz w:val="22"/>
                <w:szCs w:val="28"/>
              </w:rPr>
              <w:t xml:space="preserve">в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714314,50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1D79B3">
            <w:pPr>
              <w:rPr>
                <w:sz w:val="22"/>
                <w:szCs w:val="28"/>
              </w:rPr>
            </w:pPr>
          </w:p>
        </w:tc>
      </w:tr>
      <w:tr w:rsidR="004419C8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8" w:rsidRPr="006F3531" w:rsidRDefault="004419C8" w:rsidP="004419C8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1.9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8" w:rsidRPr="006F3531" w:rsidRDefault="004419C8" w:rsidP="004419C8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Ремонт подъездов к социальным объектам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8" w:rsidRDefault="004419C8" w:rsidP="004419C8">
            <w:r>
              <w:rPr>
                <w:sz w:val="22"/>
                <w:szCs w:val="28"/>
              </w:rPr>
              <w:t>2022</w:t>
            </w:r>
            <w:r w:rsidRPr="00912E13">
              <w:rPr>
                <w:sz w:val="22"/>
                <w:szCs w:val="28"/>
              </w:rPr>
              <w:t>-2024г.г.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8" w:rsidRPr="006F3531" w:rsidRDefault="00293EA5" w:rsidP="004419C8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>
              <w:rPr>
                <w:sz w:val="22"/>
                <w:szCs w:val="28"/>
              </w:rPr>
              <w:t>и областной</w:t>
            </w:r>
            <w:r w:rsidR="0014602E">
              <w:rPr>
                <w:sz w:val="22"/>
                <w:szCs w:val="28"/>
              </w:rPr>
              <w:t xml:space="preserve"> </w:t>
            </w:r>
            <w:r w:rsidRPr="006F3531">
              <w:rPr>
                <w:sz w:val="22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8" w:rsidRPr="006F3531" w:rsidRDefault="00E54E51" w:rsidP="004419C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8" w:rsidRPr="006F3531" w:rsidRDefault="00E54E51" w:rsidP="004419C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9C8" w:rsidRPr="006F3531" w:rsidRDefault="004419C8" w:rsidP="004419C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1072797,</w:t>
            </w:r>
            <w:proofErr w:type="gramStart"/>
            <w:r>
              <w:rPr>
                <w:sz w:val="22"/>
                <w:szCs w:val="28"/>
              </w:rPr>
              <w:t xml:space="preserve">00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>
              <w:rPr>
                <w:sz w:val="22"/>
                <w:szCs w:val="28"/>
              </w:rPr>
              <w:t>1019157,00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9C8" w:rsidRDefault="004419C8" w:rsidP="00386656">
            <w:r w:rsidRPr="001538C2">
              <w:rPr>
                <w:sz w:val="22"/>
                <w:szCs w:val="28"/>
              </w:rPr>
              <w:t>1072797,</w:t>
            </w:r>
            <w:proofErr w:type="gramStart"/>
            <w:r w:rsidRPr="001538C2">
              <w:rPr>
                <w:sz w:val="22"/>
                <w:szCs w:val="28"/>
              </w:rPr>
              <w:t xml:space="preserve">00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1538C2">
              <w:rPr>
                <w:sz w:val="22"/>
                <w:szCs w:val="28"/>
              </w:rPr>
              <w:t>1019157,00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9C8" w:rsidRDefault="004419C8" w:rsidP="004419C8">
            <w:r w:rsidRPr="001538C2">
              <w:rPr>
                <w:sz w:val="22"/>
                <w:szCs w:val="28"/>
              </w:rPr>
              <w:t>1072797,</w:t>
            </w:r>
            <w:proofErr w:type="gramStart"/>
            <w:r w:rsidRPr="001538C2">
              <w:rPr>
                <w:sz w:val="22"/>
                <w:szCs w:val="28"/>
              </w:rPr>
              <w:t xml:space="preserve">00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1538C2">
              <w:rPr>
                <w:sz w:val="22"/>
                <w:szCs w:val="28"/>
              </w:rPr>
              <w:t>1019157,00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7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jc w:val="center"/>
              <w:rPr>
                <w:sz w:val="22"/>
                <w:szCs w:val="28"/>
              </w:rPr>
            </w:pPr>
            <w:r w:rsidRPr="006F3531">
              <w:rPr>
                <w:b/>
                <w:sz w:val="22"/>
                <w:szCs w:val="28"/>
              </w:rPr>
              <w:t>2 Обеспечение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2.1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Установка дорожных знаков, устройство </w:t>
            </w:r>
            <w:r w:rsidRPr="006F3531">
              <w:rPr>
                <w:color w:val="000000"/>
                <w:sz w:val="22"/>
                <w:szCs w:val="28"/>
              </w:rPr>
              <w:t>искусственных неровностей, разметка дорожного полотна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386656">
            <w:pPr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2020</w:t>
            </w:r>
            <w:r w:rsidR="00386656">
              <w:rPr>
                <w:sz w:val="22"/>
                <w:szCs w:val="28"/>
              </w:rPr>
              <w:t xml:space="preserve"> г., </w:t>
            </w:r>
            <w:r w:rsidRPr="006F3531">
              <w:rPr>
                <w:sz w:val="22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 w:rsidR="00E81185">
              <w:rPr>
                <w:sz w:val="22"/>
                <w:szCs w:val="28"/>
              </w:rPr>
              <w:t xml:space="preserve">и </w:t>
            </w:r>
            <w:r w:rsidR="0014602E">
              <w:rPr>
                <w:sz w:val="22"/>
                <w:szCs w:val="28"/>
              </w:rPr>
              <w:t>областной</w:t>
            </w:r>
            <w:r w:rsidR="0014602E" w:rsidRPr="006F3531">
              <w:rPr>
                <w:sz w:val="22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117050,</w:t>
            </w:r>
            <w:proofErr w:type="gramStart"/>
            <w:r w:rsidRPr="006F3531">
              <w:rPr>
                <w:sz w:val="22"/>
                <w:szCs w:val="28"/>
              </w:rPr>
              <w:t xml:space="preserve">00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111197,50</w:t>
            </w:r>
          </w:p>
          <w:p w:rsidR="001D79B3" w:rsidRPr="006F3531" w:rsidRDefault="001D79B3" w:rsidP="007D6BC1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4419C8" w:rsidP="007D6BC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</w:t>
            </w:r>
            <w:r w:rsidR="00386656">
              <w:rPr>
                <w:sz w:val="22"/>
                <w:szCs w:val="28"/>
              </w:rPr>
              <w:t xml:space="preserve"> 000,</w:t>
            </w:r>
            <w:proofErr w:type="gramStart"/>
            <w:r w:rsidR="00386656">
              <w:rPr>
                <w:sz w:val="22"/>
                <w:szCs w:val="28"/>
              </w:rPr>
              <w:t>00</w:t>
            </w:r>
            <w:r>
              <w:rPr>
                <w:sz w:val="22"/>
                <w:szCs w:val="28"/>
              </w:rPr>
              <w:t xml:space="preserve">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>
              <w:rPr>
                <w:sz w:val="22"/>
                <w:szCs w:val="28"/>
              </w:rPr>
              <w:t>90 000,00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9B3" w:rsidRPr="006F3531" w:rsidRDefault="006409BF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2.2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Актуализация проектов организации дорожного </w:t>
            </w:r>
            <w:proofErr w:type="gramStart"/>
            <w:r w:rsidRPr="006F3531">
              <w:rPr>
                <w:sz w:val="22"/>
                <w:szCs w:val="28"/>
              </w:rPr>
              <w:t>движения  на</w:t>
            </w:r>
            <w:proofErr w:type="gramEnd"/>
            <w:r w:rsidRPr="006F3531">
              <w:rPr>
                <w:sz w:val="22"/>
                <w:szCs w:val="28"/>
              </w:rPr>
              <w:t xml:space="preserve">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E81185" w:rsidP="0038665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2020</w:t>
            </w:r>
            <w:r w:rsidR="001D79B3" w:rsidRPr="006F3531">
              <w:rPr>
                <w:sz w:val="22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Местный </w:t>
            </w:r>
            <w:r w:rsidR="00E81185">
              <w:rPr>
                <w:sz w:val="22"/>
                <w:szCs w:val="28"/>
              </w:rPr>
              <w:t xml:space="preserve">и </w:t>
            </w:r>
            <w:proofErr w:type="spellStart"/>
            <w:r w:rsidR="00E81185">
              <w:rPr>
                <w:sz w:val="22"/>
                <w:szCs w:val="28"/>
              </w:rPr>
              <w:t>областной</w:t>
            </w:r>
            <w:r w:rsidRPr="006F3531">
              <w:rPr>
                <w:sz w:val="22"/>
                <w:szCs w:val="28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 xml:space="preserve">38340,00 </w:t>
            </w:r>
            <w:proofErr w:type="gramStart"/>
            <w:r w:rsidRPr="006F3531">
              <w:rPr>
                <w:sz w:val="22"/>
                <w:szCs w:val="28"/>
              </w:rPr>
              <w:t xml:space="preserve">в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36423,00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6409BF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1D79B3" w:rsidRPr="006F3531" w:rsidTr="001D79B3">
        <w:trPr>
          <w:cantSplit/>
          <w:trHeight w:val="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t>2 669105,</w:t>
            </w:r>
            <w:proofErr w:type="gramStart"/>
            <w:r w:rsidRPr="006F3531">
              <w:rPr>
                <w:sz w:val="22"/>
                <w:szCs w:val="28"/>
              </w:rPr>
              <w:t xml:space="preserve">16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lastRenderedPageBreak/>
              <w:t>1465106,00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1D79B3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F3531">
              <w:rPr>
                <w:sz w:val="22"/>
                <w:szCs w:val="28"/>
              </w:rPr>
              <w:lastRenderedPageBreak/>
              <w:t>2 776556,</w:t>
            </w:r>
            <w:proofErr w:type="gramStart"/>
            <w:r w:rsidRPr="006F3531">
              <w:rPr>
                <w:sz w:val="22"/>
                <w:szCs w:val="28"/>
              </w:rPr>
              <w:t xml:space="preserve">59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Pr="006F3531">
              <w:rPr>
                <w:sz w:val="22"/>
                <w:szCs w:val="28"/>
              </w:rPr>
              <w:t>1465106,00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FD3496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3483483,</w:t>
            </w:r>
            <w:proofErr w:type="gramStart"/>
            <w:r>
              <w:rPr>
                <w:sz w:val="22"/>
                <w:szCs w:val="28"/>
              </w:rPr>
              <w:t>00</w:t>
            </w:r>
            <w:r w:rsidR="001D79B3" w:rsidRPr="006F3531">
              <w:rPr>
                <w:sz w:val="22"/>
                <w:szCs w:val="28"/>
              </w:rPr>
              <w:t xml:space="preserve"> </w:t>
            </w:r>
            <w:r w:rsidR="00386656">
              <w:t xml:space="preserve"> </w:t>
            </w:r>
            <w:r w:rsidR="00386656" w:rsidRPr="00386656">
              <w:rPr>
                <w:sz w:val="22"/>
                <w:szCs w:val="28"/>
              </w:rPr>
              <w:t>из</w:t>
            </w:r>
            <w:proofErr w:type="gramEnd"/>
            <w:r w:rsidR="00386656" w:rsidRPr="00386656">
              <w:rPr>
                <w:sz w:val="22"/>
                <w:szCs w:val="28"/>
              </w:rPr>
              <w:t xml:space="preserve"> них ОБ </w:t>
            </w:r>
            <w:r w:rsidR="001D79B3" w:rsidRPr="006F3531">
              <w:rPr>
                <w:sz w:val="22"/>
                <w:szCs w:val="28"/>
              </w:rPr>
              <w:lastRenderedPageBreak/>
              <w:t>2484263,00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B3" w:rsidRPr="006F3531" w:rsidRDefault="00FD3496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3516933,00</w:t>
            </w:r>
          </w:p>
          <w:p w:rsidR="001D79B3" w:rsidRPr="006F3531" w:rsidRDefault="00386656" w:rsidP="007D6BC1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="001D79B3" w:rsidRPr="006F3531">
              <w:rPr>
                <w:sz w:val="22"/>
                <w:szCs w:val="28"/>
              </w:rPr>
              <w:t>2484263,00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96" w:rsidRPr="006F3531" w:rsidRDefault="00FD3496" w:rsidP="00FD3496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3575473,00</w:t>
            </w:r>
          </w:p>
          <w:p w:rsidR="001D79B3" w:rsidRPr="006F3531" w:rsidRDefault="00386656" w:rsidP="00FD3496">
            <w:pPr>
              <w:suppressAutoHyphens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gramStart"/>
            <w:r w:rsidRPr="00386656">
              <w:rPr>
                <w:sz w:val="22"/>
                <w:szCs w:val="28"/>
              </w:rPr>
              <w:t>из</w:t>
            </w:r>
            <w:proofErr w:type="gramEnd"/>
            <w:r w:rsidRPr="00386656">
              <w:rPr>
                <w:sz w:val="22"/>
                <w:szCs w:val="28"/>
              </w:rPr>
              <w:t xml:space="preserve"> них ОБ </w:t>
            </w:r>
            <w:r w:rsidR="00FD3496" w:rsidRPr="006F3531">
              <w:rPr>
                <w:sz w:val="22"/>
                <w:szCs w:val="28"/>
              </w:rPr>
              <w:t>2484263,00</w:t>
            </w:r>
          </w:p>
        </w:tc>
      </w:tr>
    </w:tbl>
    <w:p w:rsidR="001D79B3" w:rsidRPr="00AB4DB6" w:rsidRDefault="001D79B3" w:rsidP="001D79B3">
      <w:pPr>
        <w:rPr>
          <w:b/>
          <w:sz w:val="28"/>
          <w:szCs w:val="28"/>
        </w:rPr>
      </w:pPr>
    </w:p>
    <w:p w:rsidR="001D79B3" w:rsidRDefault="001D79B3" w:rsidP="001D79B3">
      <w:pPr>
        <w:ind w:firstLine="709"/>
        <w:jc w:val="both"/>
      </w:pPr>
    </w:p>
    <w:p w:rsidR="001D79B3" w:rsidRDefault="001D79B3" w:rsidP="001D79B3">
      <w:pPr>
        <w:ind w:firstLine="709"/>
      </w:pPr>
      <w:r w:rsidRPr="00005750">
        <w:t>2. Обнародовать настоящее постановление.</w:t>
      </w:r>
    </w:p>
    <w:p w:rsidR="001D79B3" w:rsidRDefault="001D79B3" w:rsidP="001D79B3">
      <w:pPr>
        <w:ind w:firstLine="709"/>
      </w:pPr>
    </w:p>
    <w:p w:rsidR="001D79B3" w:rsidRDefault="001D79B3" w:rsidP="001D79B3">
      <w:pPr>
        <w:ind w:firstLine="709"/>
      </w:pPr>
    </w:p>
    <w:p w:rsidR="001D79B3" w:rsidRDefault="001D79B3" w:rsidP="001D79B3">
      <w:pPr>
        <w:ind w:firstLine="709"/>
      </w:pPr>
      <w:r>
        <w:t>Глава Октябрьского</w:t>
      </w:r>
    </w:p>
    <w:p w:rsidR="001D79B3" w:rsidRPr="00005750" w:rsidRDefault="001D79B3" w:rsidP="001D79B3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1D79B3" w:rsidRPr="009A60C9" w:rsidRDefault="001D79B3" w:rsidP="001D79B3">
      <w:pPr>
        <w:spacing w:after="160" w:line="259" w:lineRule="auto"/>
        <w:rPr>
          <w:bCs/>
        </w:rPr>
      </w:pPr>
    </w:p>
    <w:p w:rsidR="00851A12" w:rsidRDefault="00851A12"/>
    <w:sectPr w:rsidR="0085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3"/>
    <w:rsid w:val="0014602E"/>
    <w:rsid w:val="001D79B3"/>
    <w:rsid w:val="00293EA5"/>
    <w:rsid w:val="00386656"/>
    <w:rsid w:val="004419C8"/>
    <w:rsid w:val="00575D9E"/>
    <w:rsid w:val="006409BF"/>
    <w:rsid w:val="00851A12"/>
    <w:rsid w:val="00E54E51"/>
    <w:rsid w:val="00E74E6A"/>
    <w:rsid w:val="00E81185"/>
    <w:rsid w:val="00FB344A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CABD-09AB-44CA-8913-6B4C479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16C5-BFA0-4293-BB9D-9AEED82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8</cp:revision>
  <dcterms:created xsi:type="dcterms:W3CDTF">2021-11-03T12:47:00Z</dcterms:created>
  <dcterms:modified xsi:type="dcterms:W3CDTF">2021-11-10T11:59:00Z</dcterms:modified>
</cp:coreProperties>
</file>